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3FB1" w14:textId="77777777" w:rsidR="000659A8" w:rsidRDefault="000659A8" w:rsidP="000659A8">
      <w:pPr>
        <w:spacing w:after="0" w:line="276" w:lineRule="auto"/>
        <w:ind w:left="6804"/>
        <w:jc w:val="both"/>
        <w:rPr>
          <w:rFonts w:ascii="Times New Roman" w:hAnsi="Times New Roman"/>
          <w:sz w:val="24"/>
          <w:szCs w:val="24"/>
        </w:rPr>
      </w:pPr>
      <w:r w:rsidRPr="00593F8D">
        <w:rPr>
          <w:rFonts w:ascii="Times New Roman" w:hAnsi="Times New Roman"/>
          <w:sz w:val="24"/>
          <w:szCs w:val="24"/>
        </w:rPr>
        <w:t>VPS priemonės</w:t>
      </w:r>
      <w:r>
        <w:rPr>
          <w:rFonts w:ascii="Times New Roman" w:hAnsi="Times New Roman"/>
          <w:sz w:val="24"/>
          <w:szCs w:val="24"/>
        </w:rPr>
        <w:t xml:space="preserve"> </w:t>
      </w:r>
      <w:r w:rsidRPr="00593F8D">
        <w:rPr>
          <w:rFonts w:ascii="Times New Roman" w:hAnsi="Times New Roman"/>
          <w:sz w:val="24"/>
          <w:szCs w:val="24"/>
        </w:rPr>
        <w:t>„Žuvininkystės ir (ar) jos produktų perdirbimo verslų kūrimas, plėtra bei bendradarbiavimo skatinimas“ (kodas BIVP-1)</w:t>
      </w:r>
      <w:r>
        <w:rPr>
          <w:rFonts w:ascii="Times New Roman" w:hAnsi="Times New Roman"/>
          <w:sz w:val="24"/>
          <w:szCs w:val="24"/>
        </w:rPr>
        <w:t xml:space="preserve"> </w:t>
      </w:r>
      <w:r w:rsidRPr="00E04B5D">
        <w:rPr>
          <w:rFonts w:ascii="Times New Roman" w:hAnsi="Times New Roman"/>
          <w:sz w:val="24"/>
          <w:szCs w:val="24"/>
        </w:rPr>
        <w:t>2 veiklos sritis „Žuvininkystės ir (ar) jos produktų perdirbimo verslų plėtra ir (ar) bendradarbiavimo skatinimas“</w:t>
      </w:r>
      <w:r>
        <w:rPr>
          <w:rFonts w:ascii="Times New Roman" w:hAnsi="Times New Roman"/>
          <w:sz w:val="24"/>
          <w:szCs w:val="24"/>
        </w:rPr>
        <w:t xml:space="preserve"> </w:t>
      </w:r>
      <w:r w:rsidRPr="00E04B5D">
        <w:rPr>
          <w:rFonts w:ascii="Times New Roman" w:hAnsi="Times New Roman"/>
          <w:sz w:val="24"/>
          <w:szCs w:val="24"/>
        </w:rPr>
        <w:t>(kodas BIVP-1.2)</w:t>
      </w:r>
    </w:p>
    <w:p w14:paraId="7D724336" w14:textId="77777777" w:rsidR="000659A8" w:rsidRDefault="000659A8" w:rsidP="000659A8">
      <w:pPr>
        <w:spacing w:after="0" w:line="276" w:lineRule="auto"/>
        <w:ind w:left="6804"/>
        <w:jc w:val="both"/>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23897916" w14:textId="77777777" w:rsidR="000659A8" w:rsidRDefault="000659A8" w:rsidP="000659A8">
      <w:pPr>
        <w:spacing w:after="0" w:line="276" w:lineRule="auto"/>
        <w:ind w:left="6804"/>
        <w:jc w:val="both"/>
        <w:rPr>
          <w:rFonts w:ascii="Times New Roman" w:hAnsi="Times New Roman"/>
          <w:sz w:val="24"/>
          <w:szCs w:val="24"/>
        </w:rPr>
      </w:pPr>
      <w:r>
        <w:rPr>
          <w:rFonts w:ascii="Times New Roman" w:hAnsi="Times New Roman"/>
          <w:sz w:val="24"/>
          <w:szCs w:val="24"/>
        </w:rPr>
        <w:t>1</w:t>
      </w:r>
      <w:r w:rsidRPr="000670F9">
        <w:rPr>
          <w:rFonts w:ascii="Times New Roman" w:hAnsi="Times New Roman"/>
          <w:sz w:val="24"/>
          <w:szCs w:val="24"/>
        </w:rPr>
        <w:t xml:space="preserve"> pried</w:t>
      </w:r>
      <w:r>
        <w:rPr>
          <w:rFonts w:ascii="Times New Roman" w:hAnsi="Times New Roman"/>
          <w:sz w:val="24"/>
          <w:szCs w:val="24"/>
        </w:rPr>
        <w:t>o 1 priedas</w:t>
      </w:r>
    </w:p>
    <w:p w14:paraId="6BF70E3E" w14:textId="77777777" w:rsidR="000659A8" w:rsidRPr="000670F9" w:rsidRDefault="000659A8" w:rsidP="000659A8">
      <w:pPr>
        <w:spacing w:after="0" w:line="276" w:lineRule="auto"/>
        <w:ind w:left="6804"/>
        <w:jc w:val="center"/>
        <w:rPr>
          <w:rFonts w:ascii="Times New Roman" w:hAnsi="Times New Roman"/>
          <w:sz w:val="24"/>
          <w:szCs w:val="24"/>
        </w:rPr>
      </w:pPr>
    </w:p>
    <w:p w14:paraId="7FEA44C6" w14:textId="726753A4" w:rsidR="000659A8" w:rsidRPr="000659A8" w:rsidRDefault="00072E9B" w:rsidP="000659A8">
      <w:pPr>
        <w:widowControl w:val="0"/>
        <w:shd w:val="clear" w:color="auto" w:fill="FFFFFF"/>
        <w:spacing w:beforeLines="300" w:before="720" w:after="0" w:line="276" w:lineRule="auto"/>
        <w:rPr>
          <w:rFonts w:ascii="Arial" w:eastAsia="Times New Roman" w:hAnsi="Arial" w:cs="Arial"/>
          <w:b/>
          <w:bCs/>
          <w:color w:val="000000"/>
          <w:sz w:val="24"/>
          <w:szCs w:val="24"/>
          <w:lang w:eastAsia="lt-LT"/>
        </w:rPr>
      </w:pPr>
      <w:r>
        <w:rPr>
          <w:noProof/>
        </w:rPr>
        <w:drawing>
          <wp:anchor distT="0" distB="0" distL="114300" distR="114300" simplePos="0" relativeHeight="251656704" behindDoc="0" locked="0" layoutInCell="1" allowOverlap="1" wp14:anchorId="1E1BF29B" wp14:editId="795CA65E">
            <wp:simplePos x="0" y="0"/>
            <wp:positionH relativeFrom="column">
              <wp:posOffset>3187700</wp:posOffset>
            </wp:positionH>
            <wp:positionV relativeFrom="paragraph">
              <wp:posOffset>0</wp:posOffset>
            </wp:positionV>
            <wp:extent cx="3105785" cy="647065"/>
            <wp:effectExtent l="0" t="0" r="0" b="0"/>
            <wp:wrapSquare wrapText="bothSides"/>
            <wp:docPr id="2" name="Paveikslėlis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D61A1" w14:textId="77777777" w:rsidR="000659A8" w:rsidRPr="000659A8" w:rsidRDefault="000659A8" w:rsidP="000659A8">
      <w:pPr>
        <w:widowControl w:val="0"/>
        <w:shd w:val="clear" w:color="auto" w:fill="FFFFFF"/>
        <w:spacing w:beforeLines="100" w:before="240" w:after="240" w:line="276" w:lineRule="auto"/>
        <w:jc w:val="center"/>
        <w:rPr>
          <w:rFonts w:ascii="Arial" w:eastAsia="Times New Roman" w:hAnsi="Arial" w:cs="Arial"/>
          <w:sz w:val="24"/>
          <w:szCs w:val="24"/>
          <w:lang w:eastAsia="lt-LT"/>
        </w:rPr>
      </w:pPr>
      <w:r w:rsidRPr="000659A8">
        <w:rPr>
          <w:rFonts w:ascii="Arial" w:eastAsia="Times New Roman" w:hAnsi="Arial" w:cs="Arial"/>
          <w:bCs/>
          <w:color w:val="000000"/>
          <w:sz w:val="24"/>
          <w:szCs w:val="24"/>
          <w:lang w:eastAsia="lt-LT"/>
        </w:rPr>
        <w:t xml:space="preserve">(Monochrominė Europos Sąjungos emblema ir šalia jos pasirinktas teiginys: </w:t>
      </w:r>
      <w:r w:rsidRPr="000659A8">
        <w:rPr>
          <w:rFonts w:ascii="Arial" w:eastAsia="Times New Roman" w:hAnsi="Arial" w:cs="Arial"/>
          <w:bCs/>
          <w:sz w:val="24"/>
          <w:szCs w:val="24"/>
        </w:rPr>
        <w:t>„Bendrai finansuoja Europos Sąjunga“</w:t>
      </w:r>
    </w:p>
    <w:tbl>
      <w:tblPr>
        <w:tblpPr w:leftFromText="180" w:rightFromText="180" w:vertAnchor="text" w:tblpY="1"/>
        <w:tblOverlap w:val="never"/>
        <w:tblW w:w="13892" w:type="dxa"/>
        <w:tblLook w:val="04A0" w:firstRow="1" w:lastRow="0" w:firstColumn="1" w:lastColumn="0" w:noHBand="0" w:noVBand="1"/>
      </w:tblPr>
      <w:tblGrid>
        <w:gridCol w:w="13892"/>
      </w:tblGrid>
      <w:tr w:rsidR="000659A8" w:rsidRPr="000659A8" w14:paraId="70FF4740" w14:textId="77777777" w:rsidTr="007B0FD3">
        <w:tc>
          <w:tcPr>
            <w:tcW w:w="13892" w:type="dxa"/>
            <w:tcBorders>
              <w:bottom w:val="single" w:sz="4" w:space="0" w:color="auto"/>
            </w:tcBorders>
          </w:tcPr>
          <w:p w14:paraId="6E774782"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74605BDA" w14:textId="77777777" w:rsidTr="007B0FD3">
        <w:tc>
          <w:tcPr>
            <w:tcW w:w="13892" w:type="dxa"/>
            <w:tcBorders>
              <w:top w:val="single" w:sz="4" w:space="0" w:color="auto"/>
            </w:tcBorders>
          </w:tcPr>
          <w:p w14:paraId="0C5D5A5D" w14:textId="77777777" w:rsidR="000659A8" w:rsidRPr="000659A8" w:rsidRDefault="000659A8" w:rsidP="007B0FD3">
            <w:pPr>
              <w:spacing w:after="0" w:line="276" w:lineRule="auto"/>
              <w:jc w:val="center"/>
              <w:rPr>
                <w:rFonts w:ascii="Arial" w:eastAsia="Times New Roman" w:hAnsi="Arial" w:cs="Arial"/>
                <w:sz w:val="24"/>
                <w:szCs w:val="24"/>
                <w:lang w:eastAsia="lt-LT"/>
              </w:rPr>
            </w:pPr>
            <w:r w:rsidRPr="000659A8">
              <w:rPr>
                <w:rFonts w:ascii="Arial" w:eastAsia="Times New Roman" w:hAnsi="Arial" w:cs="Arial"/>
                <w:bCs/>
                <w:sz w:val="24"/>
                <w:szCs w:val="24"/>
                <w:lang w:eastAsia="lt-LT"/>
              </w:rPr>
              <w:t xml:space="preserve">(partnerio </w:t>
            </w:r>
            <w:r w:rsidRPr="000659A8">
              <w:rPr>
                <w:rFonts w:ascii="Arial" w:eastAsia="Times New Roman" w:hAnsi="Arial" w:cs="Arial"/>
                <w:sz w:val="24"/>
                <w:szCs w:val="24"/>
                <w:lang w:eastAsia="lt-LT"/>
              </w:rPr>
              <w:t>pavadinimas, adresas)</w:t>
            </w:r>
          </w:p>
        </w:tc>
      </w:tr>
      <w:tr w:rsidR="000659A8" w:rsidRPr="000659A8" w14:paraId="289B5C02" w14:textId="77777777" w:rsidTr="007B0FD3">
        <w:tc>
          <w:tcPr>
            <w:tcW w:w="13892" w:type="dxa"/>
          </w:tcPr>
          <w:p w14:paraId="2FB0B1A2"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3971B848" w14:textId="77777777" w:rsidTr="007B0FD3">
        <w:tc>
          <w:tcPr>
            <w:tcW w:w="13892" w:type="dxa"/>
          </w:tcPr>
          <w:p w14:paraId="6B258F7E" w14:textId="77777777" w:rsidR="000659A8" w:rsidRPr="000659A8" w:rsidRDefault="000659A8" w:rsidP="007B0FD3">
            <w:pPr>
              <w:keepNext/>
              <w:tabs>
                <w:tab w:val="num" w:pos="850"/>
              </w:tabs>
              <w:spacing w:after="0" w:line="276" w:lineRule="auto"/>
              <w:ind w:left="850" w:hanging="850"/>
              <w:jc w:val="center"/>
              <w:rPr>
                <w:rFonts w:ascii="Arial" w:eastAsia="Times New Roman" w:hAnsi="Arial" w:cs="Arial"/>
                <w:b/>
                <w:bCs/>
                <w:smallCaps/>
                <w:sz w:val="24"/>
                <w:szCs w:val="24"/>
                <w:lang w:eastAsia="en-GB"/>
              </w:rPr>
            </w:pPr>
            <w:r w:rsidRPr="000659A8">
              <w:rPr>
                <w:rFonts w:ascii="Arial" w:eastAsia="Times New Roman" w:hAnsi="Arial" w:cs="Arial"/>
                <w:b/>
                <w:bCs/>
                <w:smallCaps/>
                <w:sz w:val="24"/>
                <w:szCs w:val="24"/>
                <w:lang w:eastAsia="en-GB"/>
              </w:rPr>
              <w:t>PARTNERIO DEKLARACIJA</w:t>
            </w:r>
          </w:p>
          <w:p w14:paraId="1AFEBBA7"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491D39D7" w14:textId="77777777" w:rsidTr="007B0FD3">
        <w:tc>
          <w:tcPr>
            <w:tcW w:w="13892" w:type="dxa"/>
          </w:tcPr>
          <w:p w14:paraId="5AB767FD"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2B373972" w14:textId="77777777" w:rsidTr="007B0FD3">
        <w:tc>
          <w:tcPr>
            <w:tcW w:w="13892" w:type="dxa"/>
          </w:tcPr>
          <w:p w14:paraId="0140BA49" w14:textId="4646F4E5" w:rsidR="000659A8" w:rsidRPr="000659A8" w:rsidRDefault="00072E9B" w:rsidP="007B0FD3">
            <w:pPr>
              <w:spacing w:after="0" w:line="276" w:lineRule="auto"/>
              <w:jc w:val="center"/>
              <w:rPr>
                <w:rFonts w:ascii="Arial" w:eastAsia="Times New Roman" w:hAnsi="Arial" w:cs="Arial"/>
                <w:sz w:val="24"/>
                <w:szCs w:val="24"/>
                <w:lang w:eastAsia="lt-LT"/>
              </w:rPr>
            </w:pPr>
            <w:r>
              <w:rPr>
                <w:rFonts w:ascii="Arial" w:eastAsia="Times New Roman" w:hAnsi="Arial" w:cs="Arial"/>
                <w:noProof/>
                <w:sz w:val="24"/>
                <w:szCs w:val="24"/>
                <w:lang w:eastAsia="lt-LT"/>
              </w:rPr>
              <mc:AlternateContent>
                <mc:Choice Requires="wps">
                  <w:drawing>
                    <wp:anchor distT="0" distB="0" distL="114300" distR="114300" simplePos="0" relativeHeight="251657728" behindDoc="0" locked="0" layoutInCell="1" allowOverlap="1" wp14:anchorId="3136E5DF" wp14:editId="65BE0808">
                      <wp:simplePos x="0" y="0"/>
                      <wp:positionH relativeFrom="column">
                        <wp:posOffset>3641725</wp:posOffset>
                      </wp:positionH>
                      <wp:positionV relativeFrom="paragraph">
                        <wp:posOffset>39370</wp:posOffset>
                      </wp:positionV>
                      <wp:extent cx="1408430" cy="0"/>
                      <wp:effectExtent l="8890" t="7620" r="11430" b="11430"/>
                      <wp:wrapNone/>
                      <wp:docPr id="15286511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89B2B2" id="_x0000_t32" coordsize="21600,21600" o:spt="32" o:oned="t" path="m,l21600,21600e" filled="f">
                      <v:path arrowok="t" fillok="f" o:connecttype="none"/>
                      <o:lock v:ext="edit" shapetype="t"/>
                    </v:shapetype>
                    <v:shape id="AutoShape 4" o:spid="_x0000_s1026" type="#_x0000_t32" style="position:absolute;margin-left:286.75pt;margin-top:3.1pt;width:110.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o5uAEAAFYDAAAOAAAAZHJzL2Uyb0RvYy54bWysU8Fu2zAMvQ/YPwi6L7azdu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"/>
                  </w:pict>
                </mc:Fallback>
              </mc:AlternateContent>
            </w:r>
            <w:r w:rsidR="000659A8" w:rsidRPr="000659A8">
              <w:rPr>
                <w:rFonts w:ascii="Arial" w:eastAsia="Times New Roman" w:hAnsi="Arial" w:cs="Arial"/>
                <w:sz w:val="24"/>
                <w:szCs w:val="24"/>
                <w:lang w:eastAsia="lt-LT"/>
              </w:rPr>
              <w:t>(data)</w:t>
            </w:r>
          </w:p>
        </w:tc>
      </w:tr>
      <w:tr w:rsidR="000659A8" w:rsidRPr="000659A8" w14:paraId="1BF34790" w14:textId="77777777" w:rsidTr="007B0FD3">
        <w:tc>
          <w:tcPr>
            <w:tcW w:w="13892" w:type="dxa"/>
          </w:tcPr>
          <w:p w14:paraId="00A3835D" w14:textId="77777777" w:rsidR="000659A8" w:rsidRPr="000659A8" w:rsidRDefault="000659A8" w:rsidP="007B0FD3">
            <w:pPr>
              <w:spacing w:after="0" w:line="276" w:lineRule="auto"/>
              <w:jc w:val="center"/>
              <w:rPr>
                <w:rFonts w:ascii="Arial" w:eastAsia="Times New Roman" w:hAnsi="Arial" w:cs="Arial"/>
                <w:sz w:val="24"/>
                <w:szCs w:val="24"/>
                <w:lang w:eastAsia="lt-LT"/>
              </w:rPr>
            </w:pPr>
          </w:p>
        </w:tc>
      </w:tr>
      <w:tr w:rsidR="000659A8" w:rsidRPr="000659A8" w14:paraId="16A03994" w14:textId="77777777" w:rsidTr="007B0FD3">
        <w:tc>
          <w:tcPr>
            <w:tcW w:w="13892" w:type="dxa"/>
          </w:tcPr>
          <w:p w14:paraId="5F0D270E" w14:textId="61274B9A" w:rsidR="000659A8" w:rsidRPr="000659A8" w:rsidRDefault="00072E9B" w:rsidP="007B0FD3">
            <w:pPr>
              <w:spacing w:afterLines="200" w:after="480" w:line="276" w:lineRule="auto"/>
              <w:jc w:val="center"/>
              <w:rPr>
                <w:rFonts w:ascii="Arial" w:eastAsia="Times New Roman" w:hAnsi="Arial" w:cs="Arial"/>
                <w:sz w:val="24"/>
                <w:szCs w:val="24"/>
                <w:lang w:eastAsia="lt-LT"/>
              </w:rPr>
            </w:pPr>
            <w:r>
              <w:rPr>
                <w:rFonts w:ascii="Arial" w:eastAsia="Times New Roman" w:hAnsi="Arial" w:cs="Arial"/>
                <w:noProof/>
                <w:sz w:val="24"/>
                <w:szCs w:val="24"/>
                <w:lang w:eastAsia="lt-LT"/>
              </w:rPr>
              <mc:AlternateContent>
                <mc:Choice Requires="wps">
                  <w:drawing>
                    <wp:anchor distT="0" distB="0" distL="114300" distR="114300" simplePos="0" relativeHeight="251658752" behindDoc="0" locked="0" layoutInCell="1" allowOverlap="1" wp14:anchorId="221D7361" wp14:editId="5739D82E">
                      <wp:simplePos x="0" y="0"/>
                      <wp:positionH relativeFrom="column">
                        <wp:posOffset>3641725</wp:posOffset>
                      </wp:positionH>
                      <wp:positionV relativeFrom="paragraph">
                        <wp:posOffset>35560</wp:posOffset>
                      </wp:positionV>
                      <wp:extent cx="1408430" cy="0"/>
                      <wp:effectExtent l="8890" t="6985" r="11430" b="12065"/>
                      <wp:wrapNone/>
                      <wp:docPr id="18730774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208AD" id="AutoShape 5" o:spid="_x0000_s1026" type="#_x0000_t32" style="position:absolute;margin-left:286.75pt;margin-top:2.8pt;width:11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o5uAEAAFYDAAAOAAAAZHJzL2Uyb0RvYy54bWysU8Fu2zAMvQ/YPwi6L7azdu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"/>
                  </w:pict>
                </mc:Fallback>
              </mc:AlternateContent>
            </w:r>
            <w:r w:rsidR="000659A8" w:rsidRPr="000659A8">
              <w:rPr>
                <w:rFonts w:ascii="Arial" w:eastAsia="Times New Roman" w:hAnsi="Arial" w:cs="Arial"/>
                <w:sz w:val="24"/>
                <w:szCs w:val="24"/>
                <w:lang w:eastAsia="lt-LT"/>
              </w:rPr>
              <w:t>(sudarymo vieta)</w:t>
            </w:r>
          </w:p>
        </w:tc>
      </w:tr>
      <w:tr w:rsidR="000659A8" w:rsidRPr="000659A8" w14:paraId="6605940C" w14:textId="77777777" w:rsidTr="007B0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PrEx>
        <w:tc>
          <w:tcPr>
            <w:tcW w:w="13892" w:type="dxa"/>
            <w:shd w:val="clear" w:color="auto" w:fill="F2F2F2"/>
          </w:tcPr>
          <w:p w14:paraId="1BCD8F0D" w14:textId="77777777" w:rsidR="000659A8" w:rsidRPr="000659A8" w:rsidRDefault="000659A8" w:rsidP="007B0FD3">
            <w:pPr>
              <w:spacing w:after="0" w:line="276" w:lineRule="auto"/>
              <w:jc w:val="both"/>
              <w:rPr>
                <w:rFonts w:ascii="Arial" w:eastAsia="Times New Roman" w:hAnsi="Arial" w:cs="Arial"/>
                <w:sz w:val="24"/>
                <w:szCs w:val="24"/>
              </w:rPr>
            </w:pPr>
            <w:r w:rsidRPr="000659A8">
              <w:rPr>
                <w:rFonts w:ascii="Arial" w:eastAsia="Times New Roman" w:hAnsi="Arial" w:cs="Arial"/>
                <w:sz w:val="24"/>
                <w:szCs w:val="24"/>
              </w:rPr>
              <w:t xml:space="preserve">Atskiras partnerio deklaracijas pasirašo visų vietos projekto įgyvendinimo plane nurodytų partnerių vadovai ar jų įgalioti asmenys. </w:t>
            </w:r>
            <w:bookmarkStart w:id="0" w:name="_Hlk176797707"/>
            <w:r w:rsidRPr="000659A8">
              <w:rPr>
                <w:rFonts w:ascii="Arial" w:eastAsia="Times New Roman" w:hAnsi="Arial" w:cs="Arial"/>
                <w:sz w:val="24"/>
                <w:szCs w:val="24"/>
              </w:rPr>
              <w:t>Partnerio deklaracija pildoma, jei vietos projektų PFSA numato galimybę PĮP teikti su partneriais</w:t>
            </w:r>
            <w:bookmarkEnd w:id="0"/>
            <w:r w:rsidRPr="000659A8">
              <w:rPr>
                <w:rFonts w:ascii="Arial" w:eastAsia="Times New Roman" w:hAnsi="Arial" w:cs="Arial"/>
                <w:sz w:val="24"/>
                <w:szCs w:val="24"/>
              </w:rPr>
              <w:t>.</w:t>
            </w:r>
          </w:p>
          <w:p w14:paraId="37F5A69D" w14:textId="77777777" w:rsidR="000659A8" w:rsidRPr="000659A8" w:rsidRDefault="000659A8" w:rsidP="007B0FD3">
            <w:pPr>
              <w:tabs>
                <w:tab w:val="left" w:pos="3544"/>
              </w:tabs>
              <w:spacing w:after="0" w:line="276" w:lineRule="auto"/>
              <w:ind w:firstLine="31"/>
              <w:jc w:val="both"/>
              <w:rPr>
                <w:rFonts w:ascii="Arial" w:eastAsia="Times New Roman" w:hAnsi="Arial" w:cs="Arial"/>
                <w:sz w:val="24"/>
                <w:szCs w:val="24"/>
                <w:lang w:eastAsia="lt-LT"/>
              </w:rPr>
            </w:pPr>
            <w:r w:rsidRPr="000659A8">
              <w:rPr>
                <w:rFonts w:ascii="Arial" w:eastAsia="Times New Roman" w:hAnsi="Arial" w:cs="Arial"/>
                <w:b/>
                <w:sz w:val="24"/>
                <w:szCs w:val="24"/>
              </w:rPr>
              <w:t>Pastaba.</w:t>
            </w:r>
            <w:r w:rsidRPr="000659A8">
              <w:rPr>
                <w:rFonts w:ascii="Arial" w:eastAsia="Times New Roman" w:hAnsi="Arial" w:cs="Arial"/>
                <w:sz w:val="24"/>
                <w:szCs w:val="24"/>
              </w:rPr>
              <w:t xml:space="preserve"> Ši forma pildoma, jeigu projektas įgyvendinamas su partneriu (-iais). </w:t>
            </w:r>
          </w:p>
        </w:tc>
      </w:tr>
    </w:tbl>
    <w:p w14:paraId="7F0D8758" w14:textId="77777777" w:rsidR="000659A8" w:rsidRPr="000659A8" w:rsidRDefault="000659A8" w:rsidP="000659A8">
      <w:pPr>
        <w:spacing w:after="0"/>
        <w:rPr>
          <w:vanish/>
        </w:rPr>
      </w:pPr>
    </w:p>
    <w:tbl>
      <w:tblPr>
        <w:tblW w:w="5000" w:type="pct"/>
        <w:tblLook w:val="04A0" w:firstRow="1" w:lastRow="0" w:firstColumn="1" w:lastColumn="0" w:noHBand="0" w:noVBand="1"/>
      </w:tblPr>
      <w:tblGrid>
        <w:gridCol w:w="14082"/>
      </w:tblGrid>
      <w:tr w:rsidR="000659A8" w:rsidRPr="000659A8" w14:paraId="38D082BB" w14:textId="77777777" w:rsidTr="000659A8">
        <w:tc>
          <w:tcPr>
            <w:tcW w:w="5000" w:type="pct"/>
            <w:shd w:val="clear" w:color="auto" w:fill="FFFFFF"/>
            <w:hideMark/>
          </w:tcPr>
          <w:p w14:paraId="450E25E4" w14:textId="77777777" w:rsidR="000659A8" w:rsidRPr="000659A8" w:rsidRDefault="000659A8" w:rsidP="000659A8">
            <w:pPr>
              <w:spacing w:beforeLines="100" w:before="240" w:after="0" w:line="276" w:lineRule="auto"/>
              <w:ind w:firstLine="425"/>
              <w:rPr>
                <w:rFonts w:ascii="Arial" w:eastAsia="Times New Roman" w:hAnsi="Arial" w:cs="Arial"/>
                <w:sz w:val="24"/>
                <w:szCs w:val="24"/>
              </w:rPr>
            </w:pPr>
            <w:r w:rsidRPr="000659A8">
              <w:rPr>
                <w:rFonts w:ascii="Arial" w:eastAsia="Times New Roman" w:hAnsi="Arial" w:cs="Arial"/>
                <w:sz w:val="24"/>
                <w:szCs w:val="24"/>
              </w:rPr>
              <w:t>Aš, __________________________________, patvirtinu, kad:</w:t>
            </w:r>
          </w:p>
          <w:p w14:paraId="4AD07D76" w14:textId="77777777" w:rsidR="000659A8" w:rsidRPr="000659A8" w:rsidRDefault="000659A8" w:rsidP="000659A8">
            <w:pPr>
              <w:spacing w:after="0" w:line="276" w:lineRule="auto"/>
              <w:ind w:firstLine="1019"/>
              <w:rPr>
                <w:rFonts w:ascii="Arial" w:eastAsia="Times New Roman" w:hAnsi="Arial" w:cs="Arial"/>
                <w:sz w:val="24"/>
                <w:szCs w:val="24"/>
              </w:rPr>
            </w:pPr>
            <w:r w:rsidRPr="000659A8">
              <w:rPr>
                <w:rFonts w:ascii="Arial" w:eastAsia="Times New Roman" w:hAnsi="Arial" w:cs="Arial"/>
                <w:sz w:val="24"/>
                <w:szCs w:val="24"/>
              </w:rPr>
              <w:t>(vardas ir pavardė)</w:t>
            </w:r>
          </w:p>
          <w:p w14:paraId="3B69E558"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1.</w:t>
            </w:r>
            <w:r w:rsidRPr="000659A8">
              <w:rPr>
                <w:rFonts w:ascii="Arial" w:eastAsia="Times New Roman" w:hAnsi="Arial" w:cs="Arial"/>
                <w:sz w:val="24"/>
                <w:szCs w:val="24"/>
                <w:lang w:eastAsia="lt-LT"/>
              </w:rPr>
              <w:tab/>
            </w:r>
            <w:r w:rsidRPr="000659A8">
              <w:rPr>
                <w:rFonts w:ascii="Arial" w:eastAsia="Times New Roman" w:hAnsi="Arial" w:cs="Arial"/>
                <w:sz w:val="24"/>
                <w:szCs w:val="24"/>
              </w:rPr>
              <w:t xml:space="preserve">Esu susipažinęs (-usi) su teikiamu projektu, savo teisėmis ir pareigomis įgyvendinant projektą. </w:t>
            </w:r>
          </w:p>
          <w:p w14:paraId="689033C3"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2.</w:t>
            </w:r>
            <w:r w:rsidRPr="000659A8">
              <w:rPr>
                <w:rFonts w:ascii="Arial" w:eastAsia="Times New Roman" w:hAnsi="Arial" w:cs="Arial"/>
                <w:sz w:val="24"/>
                <w:szCs w:val="24"/>
                <w:lang w:eastAsia="lt-LT"/>
              </w:rPr>
              <w:tab/>
            </w:r>
            <w:r w:rsidRPr="000659A8">
              <w:rPr>
                <w:rFonts w:ascii="Arial" w:eastAsia="Times New Roman" w:hAnsi="Arial" w:cs="Arial"/>
                <w:sz w:val="24"/>
                <w:szCs w:val="24"/>
              </w:rPr>
              <w:t xml:space="preserve">Šiame vietos projekto įgyvendinimo plane (toliau – PĮP) ir prie jo pridedamuose dokumentuose pateikta informacija, mano </w:t>
            </w:r>
            <w:r w:rsidRPr="000659A8">
              <w:rPr>
                <w:rFonts w:ascii="Arial" w:eastAsia="Times New Roman" w:hAnsi="Arial" w:cs="Arial"/>
                <w:sz w:val="24"/>
                <w:szCs w:val="24"/>
              </w:rPr>
              <w:lastRenderedPageBreak/>
              <w:t>žiniomis ir įsitikinimu, yra teisinga.</w:t>
            </w:r>
          </w:p>
          <w:p w14:paraId="7F1EB506"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3.</w:t>
            </w:r>
            <w:r w:rsidRPr="000659A8">
              <w:rPr>
                <w:rFonts w:ascii="Arial" w:eastAsia="Times New Roman" w:hAnsi="Arial" w:cs="Arial"/>
                <w:sz w:val="24"/>
                <w:szCs w:val="24"/>
                <w:lang w:eastAsia="lt-LT"/>
              </w:rPr>
              <w:tab/>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atstovaujamam partneriui yra žinoma, kad projektas įgyvendinamas pagal projekto sutartyje, vietos projektų finansavimo sąlygų apraše (toliau– PFSA) ir jame nurodytuose Europos Sąjungos ir Lietuvos Respublikos teisės aktuose nustatytas sąlygas ir tvarką, o finansų ministrui nustačius projektų administravimo ir finansavimo tvarką projektas turės būti įgyvendinamas pagal šią tvarką. </w:t>
            </w:r>
          </w:p>
          <w:p w14:paraId="5813AAAD" w14:textId="77777777" w:rsidR="000659A8" w:rsidRPr="000659A8" w:rsidRDefault="000659A8" w:rsidP="000659A8">
            <w:pPr>
              <w:spacing w:after="0" w:line="276" w:lineRule="auto"/>
              <w:ind w:firstLine="425"/>
              <w:jc w:val="both"/>
              <w:rPr>
                <w:rFonts w:ascii="Arial" w:eastAsia="Times New Roman" w:hAnsi="Arial" w:cs="Arial"/>
                <w:sz w:val="24"/>
                <w:szCs w:val="24"/>
              </w:rPr>
            </w:pPr>
            <w:r w:rsidRPr="000659A8">
              <w:rPr>
                <w:rFonts w:ascii="Arial" w:eastAsia="Times New Roman" w:hAnsi="Arial" w:cs="Arial"/>
                <w:sz w:val="24"/>
                <w:szCs w:val="24"/>
              </w:rPr>
              <w:t xml:space="preserve">4. 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0587A6A9"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rPr>
              <w:t xml:space="preserve">5. 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sidRPr="000659A8">
              <w:rPr>
                <w:rFonts w:ascii="Arial" w:eastAsia="Times New Roman" w:hAnsi="Arial" w:cs="Arial"/>
                <w:sz w:val="24"/>
                <w:szCs w:val="24"/>
              </w:rPr>
              <w:t>projektui įgyvendinti reikalingas išlaidas (įskaitant netinkamas finansuoti išlaidas).</w:t>
            </w:r>
          </w:p>
          <w:p w14:paraId="401165E1" w14:textId="77777777" w:rsidR="000659A8" w:rsidRPr="000659A8" w:rsidRDefault="000659A8" w:rsidP="000659A8">
            <w:pPr>
              <w:tabs>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rPr>
              <w:t>6.</w:t>
            </w:r>
            <w:r w:rsidRPr="000659A8">
              <w:rPr>
                <w:rFonts w:ascii="Arial" w:eastAsia="Times New Roman" w:hAnsi="Arial" w:cs="Arial"/>
                <w:sz w:val="24"/>
                <w:szCs w:val="24"/>
              </w:rPr>
              <w:tab/>
              <w:t xml:space="preserve">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lang w:eastAsia="lt-LT"/>
              </w:rPr>
              <w:t xml:space="preserve">ano atstovaujamas partneris PĮP </w:t>
            </w:r>
            <w:r w:rsidRPr="000659A8">
              <w:rPr>
                <w:rFonts w:ascii="Arial" w:eastAsia="Times New Roman" w:hAnsi="Arial" w:cs="Arial"/>
                <w:sz w:val="24"/>
                <w:szCs w:val="24"/>
              </w:rPr>
              <w:t>pateikimo dieną galutiniu teismo sprendimu ar galutiniu administraciniu sprendimu nėra pripažintas nevykdančiu pareigų, susijusių su mokesčių ar socialinio draudimo įmokų mokėjimu</w:t>
            </w:r>
            <w:r w:rsidRPr="000659A8">
              <w:rPr>
                <w:rFonts w:ascii="Arial" w:eastAsia="Times New Roman" w:hAnsi="Arial" w:cs="Arial"/>
                <w:b/>
                <w:sz w:val="24"/>
                <w:szCs w:val="24"/>
              </w:rPr>
              <w:t xml:space="preserve"> </w:t>
            </w:r>
            <w:r w:rsidRPr="000659A8">
              <w:rPr>
                <w:rFonts w:ascii="Arial" w:eastAsia="Times New Roman" w:hAnsi="Arial" w:cs="Arial"/>
                <w:sz w:val="24"/>
                <w:szCs w:val="24"/>
              </w:rPr>
              <w:t xml:space="preserve">pagal Lietuvos Respublikos teisės aktus arba pagal kitos valstybės teisės aktus, jei partneris yra užsienyje </w:t>
            </w:r>
            <w:r w:rsidRPr="000659A8">
              <w:rPr>
                <w:rFonts w:ascii="Arial" w:eastAsia="Times New Roman" w:hAnsi="Arial" w:cs="Arial"/>
                <w:sz w:val="24"/>
                <w:szCs w:val="24"/>
                <w:lang w:eastAsia="lt-LT"/>
              </w:rPr>
              <w:t>registruotas juridinis asmuo</w:t>
            </w:r>
            <w:r w:rsidRPr="000659A8">
              <w:rPr>
                <w:rFonts w:ascii="Arial" w:eastAsia="Times New Roman" w:hAnsi="Arial" w:cs="Arial"/>
                <w:sz w:val="24"/>
                <w:szCs w:val="24"/>
              </w:rPr>
              <w:t xml:space="preserve"> (netaikoma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 </w:t>
            </w:r>
          </w:p>
          <w:p w14:paraId="767E4353" w14:textId="77777777" w:rsidR="000659A8" w:rsidRPr="000659A8" w:rsidRDefault="000659A8" w:rsidP="000659A8">
            <w:pPr>
              <w:spacing w:after="0" w:line="276" w:lineRule="auto"/>
              <w:ind w:firstLine="460"/>
              <w:jc w:val="both"/>
              <w:rPr>
                <w:rFonts w:ascii="Arial" w:eastAsia="Times New Roman" w:hAnsi="Arial" w:cs="Arial"/>
                <w:sz w:val="24"/>
                <w:szCs w:val="24"/>
              </w:rPr>
            </w:pPr>
            <w:r w:rsidRPr="000659A8">
              <w:rPr>
                <w:rFonts w:ascii="Arial" w:eastAsia="Times New Roman" w:hAnsi="Arial" w:cs="Arial"/>
                <w:sz w:val="24"/>
                <w:szCs w:val="24"/>
              </w:rPr>
              <w:t xml:space="preserve">7. Aš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atstovaujamo partnerio vadovas, pagrindinis akcininkas (turintis daugiau nei 50 procentų akcijų) ar savininkas, ūkinės bendrijos tikrasis (-ieji) narys (-iai) ar mažosios bendrijos atstovas (-ai), turintis (-ys) teisę juridinio asmens vardu sudaryti sandorį, ar apskaitą tvarkantis asmuo (asmenys), ar kitas (kiti) asmuo (asmenys), turintis (-ys) teisę surašyti ir pasirašyti pareiškėjo apskaitos dokumentus, PĮP vertinimo metu neturi neišnykusio arba nepanaikinto teistumo arba dėl partnerio (-ių) per pastaruosius 5 metus nebuvo priimtas ir įsiteisėjęs apkaltinamasis teismo nuosprendis </w:t>
            </w:r>
            <w:r w:rsidRPr="000659A8">
              <w:rPr>
                <w:rFonts w:ascii="Arial" w:eastAsia="Times New Roman" w:hAnsi="Arial" w:cs="Arial"/>
                <w:sz w:val="24"/>
                <w:szCs w:val="24"/>
                <w:lang w:eastAsia="lt-LT"/>
              </w:rPr>
              <w:t xml:space="preserve">dėl neteisėtos veiklos, </w:t>
            </w:r>
            <w:r w:rsidRPr="000659A8">
              <w:rPr>
                <w:rFonts w:ascii="Arial" w:eastAsia="Times New Roman" w:hAnsi="Arial" w:cs="Arial"/>
                <w:sz w:val="24"/>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w:t>
            </w:r>
            <w:r w:rsidRPr="000659A8">
              <w:rPr>
                <w:rFonts w:ascii="Arial" w:eastAsia="Times New Roman" w:hAnsi="Arial" w:cs="Arial"/>
                <w:sz w:val="24"/>
                <w:szCs w:val="24"/>
              </w:rPr>
              <w:lastRenderedPageBreak/>
              <w:t xml:space="preserve">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partnerio veikla finansuojama iš valstybės ir (arba) savivaldybių biudžetų ir (arba) valstybės pinigų fondų lėšų, taip pat iš Europos investicijų fondo ir Europos investicijų banko lėšų). Esu informuotas (-a), kad šiame punkte nurodytų asmenų teistumo duomenys tvarkomi vykdant 2018 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nustatytą pareigą. </w:t>
            </w:r>
          </w:p>
          <w:p w14:paraId="64E9B824" w14:textId="77777777" w:rsidR="000659A8" w:rsidRPr="000659A8" w:rsidRDefault="000659A8" w:rsidP="000659A8">
            <w:pPr>
              <w:spacing w:after="0" w:line="276" w:lineRule="auto"/>
              <w:ind w:firstLine="460"/>
              <w:jc w:val="both"/>
              <w:rPr>
                <w:rFonts w:ascii="Arial" w:eastAsia="Times New Roman" w:hAnsi="Arial" w:cs="Arial"/>
                <w:sz w:val="24"/>
                <w:szCs w:val="24"/>
              </w:rPr>
            </w:pPr>
            <w:r w:rsidRPr="000659A8">
              <w:rPr>
                <w:rFonts w:ascii="Arial" w:eastAsia="Times New Roman" w:hAnsi="Arial" w:cs="Arial"/>
                <w:sz w:val="24"/>
                <w:szCs w:val="24"/>
              </w:rPr>
              <w:t xml:space="preserve">8. Aš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atstovaujamo partnerio vadovas nesu / nėra padaręs Reglamento (EB) Nr. 1005/2008  42 straipsnyje, Tarybos reglamento (EB) Nr. 1224/2009 90 straipsnyje arba kituose Europos Parlamento ir Tarybos pagal bendrąją žuvininkystės programą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sidRPr="000659A8">
              <w:rPr>
                <w:rFonts w:ascii="Arial" w:eastAsia="Times New Roman" w:hAnsi="Arial" w:cs="Arial"/>
                <w:sz w:val="24"/>
                <w:szCs w:val="24"/>
                <w:lang w:eastAsia="lt-LT"/>
              </w:rPr>
              <w:t xml:space="preserve">(ES) 2021/1139 </w:t>
            </w:r>
            <w:r w:rsidRPr="000659A8">
              <w:rPr>
                <w:rFonts w:ascii="Arial" w:eastAsia="Times New Roman" w:hAnsi="Arial" w:cs="Arial"/>
                <w:sz w:val="24"/>
                <w:szCs w:val="24"/>
              </w:rPr>
              <w:t>27 straipsnį; kompetentinga institucija galutiniu sprendimu nėra nustačiusi, kad aš ir (arba) mano atstovaujamas partneris sukčiavo, kaip apibrėžta Direktyvos(ES) 2017/1371 3 straipsnyje, kiek tai susiję su Europos jūrų reikalų ir žuvininkystės fondu arba Europos jūrų reikalų, žvejybos ir akvakultūros fondu (toliau – EJRŽAF), arba yra pasibaigęs Reglamente (ES) 2022/2181, taikant jo II priedą, nurodytas PĮP nepriimtinumo dėl šių pažeidimų įvykdymo laikotarpis.</w:t>
            </w:r>
          </w:p>
          <w:p w14:paraId="754A39FB" w14:textId="77777777" w:rsidR="000659A8" w:rsidRPr="000659A8" w:rsidRDefault="000659A8" w:rsidP="000659A8">
            <w:pPr>
              <w:shd w:val="clear" w:color="auto" w:fill="FFFFFF"/>
              <w:spacing w:after="0" w:line="276" w:lineRule="auto"/>
              <w:ind w:firstLine="420"/>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9.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 xml:space="preserve">ano atstovaujamam partneriui PĮP vertinimo metu, jei jis perkėlė gamybinę veiklą valstybėje narėje arba į kitą valstybę narę, nėra taikoma arba nebuvo taikoma išieškojimo procedūra. </w:t>
            </w:r>
          </w:p>
          <w:p w14:paraId="3B9F4A85"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hAnsi="Arial" w:cs="Arial"/>
                <w:sz w:val="24"/>
                <w:szCs w:val="24"/>
              </w:rPr>
            </w:pPr>
            <w:r w:rsidRPr="000659A8">
              <w:rPr>
                <w:rFonts w:ascii="Arial" w:eastAsia="Times New Roman" w:hAnsi="Arial" w:cs="Arial"/>
                <w:sz w:val="24"/>
                <w:szCs w:val="24"/>
              </w:rPr>
              <w:t xml:space="preserve">10. </w:t>
            </w:r>
            <w:r w:rsidRPr="000659A8">
              <w:rPr>
                <w:rFonts w:ascii="Arial" w:hAnsi="Arial" w:cs="Arial"/>
                <w:sz w:val="24"/>
                <w:szCs w:val="24"/>
              </w:rPr>
              <w:t>Dėl m</w:t>
            </w:r>
            <w:r w:rsidRPr="000659A8">
              <w:rPr>
                <w:rFonts w:ascii="Arial" w:eastAsia="Times New Roman" w:hAnsi="Arial" w:cs="Arial"/>
                <w:sz w:val="24"/>
                <w:szCs w:val="24"/>
                <w:lang w:eastAsia="lt-LT"/>
              </w:rPr>
              <w:t xml:space="preserve">anęs </w:t>
            </w:r>
            <w:r w:rsidRPr="000659A8">
              <w:rPr>
                <w:rFonts w:ascii="Arial" w:eastAsia="Times New Roman" w:hAnsi="Arial" w:cs="Arial"/>
                <w:color w:val="242424"/>
                <w:sz w:val="24"/>
                <w:szCs w:val="24"/>
                <w:shd w:val="clear" w:color="auto" w:fill="FFFFFF"/>
              </w:rPr>
              <w:t xml:space="preserve">ir (arba) </w:t>
            </w:r>
            <w:r w:rsidRPr="000659A8">
              <w:rPr>
                <w:rFonts w:ascii="Arial" w:hAnsi="Arial" w:cs="Arial"/>
                <w:sz w:val="24"/>
                <w:szCs w:val="24"/>
              </w:rPr>
              <w:t>m</w:t>
            </w:r>
            <w:r w:rsidRPr="000659A8">
              <w:rPr>
                <w:rFonts w:ascii="Arial" w:eastAsia="Times New Roman" w:hAnsi="Arial" w:cs="Arial"/>
                <w:sz w:val="24"/>
                <w:szCs w:val="24"/>
                <w:lang w:eastAsia="lt-LT"/>
              </w:rPr>
              <w:t xml:space="preserve">ano atstovaujamo partnerio PĮP </w:t>
            </w:r>
            <w:r w:rsidRPr="000659A8">
              <w:rPr>
                <w:rFonts w:ascii="Arial" w:eastAsia="Times New Roman" w:hAnsi="Arial" w:cs="Arial"/>
                <w:sz w:val="24"/>
                <w:szCs w:val="24"/>
              </w:rPr>
              <w:t>vertinimo metu nėra taikomas apribojimas (iki 5 metų) neskirti Europos Sąjungos finansinės paramos dėl trečiųjų šalių piliečių nelegalaus įdarbinimo (netaikoma viešiesiems juridiniams asmenims).</w:t>
            </w:r>
          </w:p>
          <w:p w14:paraId="68FA9F5D" w14:textId="77777777" w:rsidR="000659A8" w:rsidRPr="000659A8" w:rsidRDefault="000659A8" w:rsidP="000659A8">
            <w:pPr>
              <w:shd w:val="clear" w:color="auto" w:fill="FFFFFF"/>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11.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 xml:space="preserve">ano atstovaujamam partneriui, kuris yra juridinis asmuo, nėra iškelta byla dėl bankroto arba restruktūrizavimo, nėra pradėtas ikiteisminis tyrimas dėl ūkinės </w:t>
            </w:r>
            <w:r w:rsidRPr="000659A8">
              <w:rPr>
                <w:rFonts w:ascii="Arial" w:eastAsia="Times New Roman" w:hAnsi="Arial" w:cs="Arial"/>
                <w:bCs/>
                <w:sz w:val="24"/>
                <w:szCs w:val="24"/>
                <w:lang w:eastAsia="lt-LT"/>
              </w:rPr>
              <w:t>ir (arba) ekonominės</w:t>
            </w:r>
            <w:r w:rsidRPr="000659A8">
              <w:rPr>
                <w:rFonts w:ascii="Arial" w:eastAsia="Times New Roman" w:hAnsi="Arial" w:cs="Arial"/>
                <w:sz w:val="24"/>
                <w:szCs w:val="24"/>
                <w:lang w:eastAsia="lt-LT"/>
              </w:rPr>
              <w:t xml:space="preserve"> veiklos arba jis nėra likviduojamas, nėra priimtas kreditorių susirinkimo nutarimas bankroto procedūras vykdyti ne teismo tvarka (netaikoma biudžetinėms įstaigoms).</w:t>
            </w:r>
          </w:p>
          <w:p w14:paraId="71C0A4D3"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rPr>
              <w:lastRenderedPageBreak/>
              <w:t xml:space="preserve">12. Aš </w:t>
            </w:r>
            <w:r w:rsidRPr="000659A8">
              <w:rPr>
                <w:rFonts w:ascii="Arial" w:eastAsia="Times New Roman" w:hAnsi="Arial" w:cs="Arial"/>
                <w:color w:val="242424"/>
                <w:sz w:val="24"/>
                <w:szCs w:val="24"/>
                <w:shd w:val="clear" w:color="auto" w:fill="FFFFFF"/>
              </w:rPr>
              <w:t>ir (arba) m</w:t>
            </w:r>
            <w:r w:rsidRPr="000659A8">
              <w:rPr>
                <w:rFonts w:ascii="Arial" w:eastAsia="Times New Roman" w:hAnsi="Arial" w:cs="Arial"/>
                <w:sz w:val="24"/>
                <w:szCs w:val="24"/>
                <w:lang w:eastAsia="lt-LT"/>
              </w:rPr>
              <w:t xml:space="preserve">ano atstovaujamas partneris PĮP vertinimo metu </w:t>
            </w:r>
            <w:r w:rsidRPr="000659A8">
              <w:rPr>
                <w:rFonts w:ascii="Arial" w:eastAsia="Times New Roman" w:hAnsi="Arial" w:cs="Arial"/>
                <w:sz w:val="24"/>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užsienio juridiniam asmeniui ar kitai organizacijai arba jų filialui). </w:t>
            </w:r>
          </w:p>
          <w:p w14:paraId="06801E07"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rPr>
              <w:t xml:space="preserve">13.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7C0CB141"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14.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ano atstovaujamam partneriui yra žinoma, kad, jeigu projekto lėšomis apmokėta PVM suma bus įtraukta į PVM ataskaitą, PVM bus netinkamas finansuoti.</w:t>
            </w:r>
          </w:p>
          <w:p w14:paraId="0DF90C18"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lang w:eastAsia="lt-LT"/>
              </w:rPr>
              <w:t xml:space="preserve">15.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mano, kaip partnerio vadovo ar įgalioto asmens, privatūs interesai yra suderinti su visuomenės viešaisiais interesais. </w:t>
            </w:r>
          </w:p>
          <w:p w14:paraId="2651A367" w14:textId="77777777" w:rsidR="000659A8" w:rsidRPr="000659A8" w:rsidRDefault="000659A8" w:rsidP="000659A8">
            <w:pPr>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16. 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w:t>
            </w:r>
            <w:r w:rsidRPr="000659A8">
              <w:rPr>
                <w:rFonts w:ascii="Arial" w:eastAsia="Times New Roman" w:hAnsi="Arial" w:cs="Arial"/>
                <w:sz w:val="24"/>
                <w:szCs w:val="24"/>
                <w:lang w:eastAsia="lt-LT"/>
              </w:rPr>
              <w:t>ano atstovaujamas partneris įsipareigoja per vadovaujančiosios institucijos nustatytą terminą pateikti jai reikiamą informaciją ir (arba) atlikti Lietuvos Respublikos ir Europos Sąjungos atsakingų institucijų nurodytus veiksmus, vykdomus dėl PFSA nurodytų ir kitų Lietuvos Respublikos ir Europos Sąjungos teisės aktų nuostatų taikymo.</w:t>
            </w:r>
          </w:p>
          <w:p w14:paraId="24F6601D" w14:textId="77777777" w:rsidR="000659A8" w:rsidRPr="000659A8" w:rsidRDefault="000659A8" w:rsidP="000659A8">
            <w:pPr>
              <w:shd w:val="clear" w:color="auto" w:fill="FFFFFF"/>
              <w:tabs>
                <w:tab w:val="left" w:pos="360"/>
                <w:tab w:val="left" w:pos="709"/>
                <w:tab w:val="left" w:pos="900"/>
              </w:tabs>
              <w:spacing w:after="0" w:line="276" w:lineRule="auto"/>
              <w:ind w:firstLine="426"/>
              <w:jc w:val="both"/>
              <w:rPr>
                <w:rFonts w:ascii="Arial" w:eastAsia="Times New Roman" w:hAnsi="Arial" w:cs="Arial"/>
                <w:color w:val="000000"/>
                <w:sz w:val="24"/>
                <w:szCs w:val="24"/>
                <w:lang w:eastAsia="lt-LT"/>
              </w:rPr>
            </w:pPr>
            <w:r w:rsidRPr="000659A8">
              <w:rPr>
                <w:rFonts w:ascii="Arial" w:eastAsia="Times New Roman" w:hAnsi="Arial" w:cs="Arial"/>
                <w:sz w:val="24"/>
                <w:szCs w:val="24"/>
              </w:rPr>
              <w:t xml:space="preserve">17.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mano atstovaujamam partneriui žinoma, kad n</w:t>
            </w:r>
            <w:r w:rsidRPr="000659A8">
              <w:rPr>
                <w:rFonts w:ascii="Arial" w:eastAsia="Times New Roman" w:hAnsi="Arial" w:cs="Arial"/>
                <w:color w:val="000000"/>
                <w:sz w:val="24"/>
                <w:szCs w:val="24"/>
              </w:rPr>
              <w:t xml:space="preserve">epateikus PFSA nurodytų privalomų pateikti priedų ir PĮP vertinimo metu nepateikus prašomų dokumentų ir (ar) informacijos per vadovaujančiosios institucijos nustatytą terminą, PĮP bus atmestas. </w:t>
            </w:r>
          </w:p>
          <w:p w14:paraId="1AD20D22" w14:textId="5FC43EEF" w:rsidR="000659A8" w:rsidRPr="000659A8" w:rsidRDefault="000659A8" w:rsidP="000659A8">
            <w:pPr>
              <w:spacing w:after="0" w:line="276" w:lineRule="auto"/>
              <w:ind w:firstLine="425"/>
              <w:jc w:val="both"/>
              <w:rPr>
                <w:rFonts w:ascii="Arial" w:eastAsia="Times New Roman" w:hAnsi="Arial" w:cs="Arial"/>
                <w:sz w:val="24"/>
                <w:szCs w:val="24"/>
                <w:lang w:eastAsia="lt-LT"/>
              </w:rPr>
            </w:pPr>
            <w:r w:rsidRPr="000659A8">
              <w:rPr>
                <w:rFonts w:ascii="Arial" w:eastAsia="Times New Roman" w:hAnsi="Arial" w:cs="Arial"/>
                <w:color w:val="000000"/>
                <w:sz w:val="24"/>
                <w:szCs w:val="24"/>
              </w:rPr>
              <w:t xml:space="preserve">18.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mano atstovaujamam partneriui žinoma</w:t>
            </w:r>
            <w:r w:rsidRPr="000659A8">
              <w:rPr>
                <w:rFonts w:ascii="Arial" w:eastAsia="Times New Roman" w:hAnsi="Arial" w:cs="Arial"/>
                <w:color w:val="000000"/>
                <w:sz w:val="24"/>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sidRPr="000659A8">
              <w:rPr>
                <w:rFonts w:ascii="Arial" w:eastAsia="Times New Roman" w:hAnsi="Arial" w:cs="Arial"/>
                <w:sz w:val="24"/>
                <w:szCs w:val="24"/>
                <w:lang w:eastAsia="lt-LT"/>
              </w:rPr>
              <w:t xml:space="preserve">sudarius projekto sutartį interneto svetainėje </w:t>
            </w:r>
            <w:hyperlink r:id="rId7" w:history="1">
              <w:r w:rsidRPr="000659A8">
                <w:rPr>
                  <w:rFonts w:ascii="Arial" w:eastAsia="Times New Roman" w:hAnsi="Arial" w:cs="Arial"/>
                  <w:color w:val="0563C1"/>
                  <w:sz w:val="24"/>
                  <w:szCs w:val="20"/>
                  <w:u w:val="single"/>
                </w:rPr>
                <w:t>www.paramazuvininkystei.lt</w:t>
              </w:r>
            </w:hyperlink>
            <w:r w:rsidRPr="000659A8">
              <w:rPr>
                <w:rFonts w:ascii="Arial" w:eastAsia="Times New Roman" w:hAnsi="Arial" w:cs="Arial"/>
                <w:sz w:val="24"/>
                <w:szCs w:val="24"/>
                <w:lang w:eastAsia="lt-LT"/>
              </w:rPr>
              <w:t xml:space="preserve"> visuomenės informavimo tikslais bus paskelbti šie duomenys: projekto vykdytojo pavadinimas, vykdant viešuosius pirkimus – ir pirkimo sutarties (-ių)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sidRPr="000659A8">
              <w:rPr>
                <w:rFonts w:ascii="Arial" w:eastAsia="Times New Roman" w:hAnsi="Arial" w:cs="Arial"/>
                <w:color w:val="000000"/>
                <w:sz w:val="24"/>
                <w:szCs w:val="24"/>
              </w:rPr>
              <w:t xml:space="preserve">, kad vadovaujantis BNR 49 reglamento straipsnio 6 dalimi Europos Sąjungos institucijoms, organams, tarnyboms ar agentūroms paprašius joms būtų suteikta </w:t>
            </w:r>
            <w:r w:rsidRPr="000659A8">
              <w:rPr>
                <w:rFonts w:ascii="Arial" w:eastAsia="Times New Roman" w:hAnsi="Arial" w:cs="Arial"/>
                <w:color w:val="000000"/>
                <w:sz w:val="24"/>
                <w:szCs w:val="24"/>
              </w:rPr>
              <w:lastRenderedPageBreak/>
              <w:t xml:space="preserve">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074E879A"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color w:val="000000"/>
                <w:sz w:val="24"/>
                <w:szCs w:val="24"/>
              </w:rPr>
            </w:pPr>
            <w:r w:rsidRPr="000659A8">
              <w:rPr>
                <w:rFonts w:ascii="Arial" w:eastAsia="Times New Roman" w:hAnsi="Arial" w:cs="Arial"/>
                <w:color w:val="000000"/>
                <w:sz w:val="24"/>
                <w:szCs w:val="24"/>
              </w:rPr>
              <w:t xml:space="preserve">19.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atstovaujamam partneriui žinoma, kad, </w:t>
            </w:r>
            <w:r w:rsidRPr="000659A8">
              <w:rPr>
                <w:rFonts w:ascii="Arial" w:eastAsia="Times New Roman" w:hAnsi="Arial" w:cs="Arial"/>
                <w:sz w:val="24"/>
                <w:szCs w:val="24"/>
                <w:lang w:eastAsia="lt-LT"/>
              </w:rPr>
              <w:t xml:space="preserve">vadovaujantis BNR reglamento 70 straipsnio 3 dalimi, 71 straipsnio 3 dalimi, 74 straipsniu, Finansinio reglamento 129 straipsniu, </w:t>
            </w:r>
            <w:r w:rsidRPr="000659A8">
              <w:rPr>
                <w:rFonts w:ascii="Arial" w:eastAsia="Times New Roman" w:hAnsi="Arial" w:cs="Arial"/>
                <w:sz w:val="24"/>
                <w:szCs w:val="24"/>
              </w:rPr>
              <w:t xml:space="preserve">Europos Audito Rūmų, Europos Komisijos, Europos kovos su sukčiavimu tarnybos, Europos prokuratūros, Lietuvos Respublikos ministerijos, ministerijų </w:t>
            </w:r>
            <w:r w:rsidRPr="000659A8">
              <w:rPr>
                <w:rFonts w:ascii="Arial" w:eastAsia="Times New Roman" w:hAnsi="Arial" w:cs="Arial"/>
                <w:sz w:val="24"/>
                <w:szCs w:val="24"/>
                <w:lang w:eastAsia="lt-LT"/>
              </w:rPr>
              <w:t xml:space="preserve">ir tarpinių institucijų, Agentūros, audito institucijos, kurioms pavesta atlikti 2021–2027 metų Europos Sąjungos fondų investicijų audito institucijos funkcijas, </w:t>
            </w:r>
            <w:r w:rsidRPr="000659A8">
              <w:rPr>
                <w:rFonts w:ascii="Arial" w:eastAsia="Times New Roman" w:hAnsi="Arial" w:cs="Arial"/>
                <w:sz w:val="24"/>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sidRPr="000659A8">
              <w:rPr>
                <w:rFonts w:ascii="Arial" w:eastAsia="Times New Roman" w:hAnsi="Arial" w:cs="Arial"/>
                <w:color w:val="000000"/>
                <w:sz w:val="24"/>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6AB4E5E6" w14:textId="77777777" w:rsidR="000659A8" w:rsidRPr="000659A8" w:rsidRDefault="000659A8" w:rsidP="000659A8">
            <w:pPr>
              <w:shd w:val="clear" w:color="auto" w:fill="FFFFFF"/>
              <w:tabs>
                <w:tab w:val="left" w:pos="360"/>
                <w:tab w:val="left" w:pos="709"/>
              </w:tabs>
              <w:spacing w:after="0" w:line="276" w:lineRule="auto"/>
              <w:ind w:firstLine="426"/>
              <w:jc w:val="both"/>
              <w:rPr>
                <w:rFonts w:ascii="Arial" w:eastAsia="Times New Roman" w:hAnsi="Arial" w:cs="Arial"/>
                <w:sz w:val="24"/>
                <w:szCs w:val="24"/>
              </w:rPr>
            </w:pPr>
            <w:r w:rsidRPr="000659A8">
              <w:rPr>
                <w:rFonts w:ascii="Arial" w:eastAsia="Times New Roman" w:hAnsi="Arial" w:cs="Arial"/>
                <w:color w:val="000000"/>
                <w:sz w:val="24"/>
                <w:szCs w:val="24"/>
              </w:rPr>
              <w:t xml:space="preserve">20. </w:t>
            </w:r>
            <w:r w:rsidRPr="000659A8">
              <w:rPr>
                <w:rFonts w:ascii="Arial" w:eastAsia="Times New Roman" w:hAnsi="Arial" w:cs="Arial"/>
                <w:sz w:val="24"/>
                <w:szCs w:val="24"/>
                <w:lang w:eastAsia="lt-LT"/>
              </w:rPr>
              <w:t xml:space="preserve">Man </w:t>
            </w:r>
            <w:r w:rsidRPr="000659A8">
              <w:rPr>
                <w:rFonts w:ascii="Arial" w:eastAsia="Times New Roman" w:hAnsi="Arial" w:cs="Arial"/>
                <w:color w:val="242424"/>
                <w:sz w:val="24"/>
                <w:szCs w:val="24"/>
                <w:shd w:val="clear" w:color="auto" w:fill="FFFFFF"/>
              </w:rPr>
              <w:t xml:space="preserve">ir (arba) </w:t>
            </w:r>
            <w:r w:rsidRPr="000659A8">
              <w:rPr>
                <w:rFonts w:ascii="Arial" w:eastAsia="Times New Roman" w:hAnsi="Arial" w:cs="Arial"/>
                <w:sz w:val="24"/>
                <w:szCs w:val="24"/>
              </w:rPr>
              <w:t xml:space="preserve">mano atstovaujamam partneriui žinoma, kad,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38E4A948" w14:textId="77777777" w:rsidR="000659A8" w:rsidRPr="000659A8" w:rsidRDefault="000659A8" w:rsidP="000659A8">
            <w:pPr>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sz w:val="24"/>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73F0B3E" w14:textId="77777777" w:rsidR="000659A8" w:rsidRPr="000659A8" w:rsidRDefault="000659A8" w:rsidP="000659A8">
            <w:pPr>
              <w:spacing w:after="0" w:line="276" w:lineRule="auto"/>
              <w:ind w:firstLine="426"/>
              <w:jc w:val="both"/>
              <w:textAlignment w:val="baseline"/>
              <w:rPr>
                <w:rFonts w:ascii="Arial" w:eastAsia="Times New Roman" w:hAnsi="Arial" w:cs="Arial"/>
                <w:color w:val="000000"/>
                <w:sz w:val="24"/>
                <w:szCs w:val="24"/>
                <w:lang w:eastAsia="lt-LT"/>
              </w:rPr>
            </w:pPr>
            <w:r w:rsidRPr="000659A8">
              <w:rPr>
                <w:rFonts w:ascii="Arial" w:eastAsia="Times New Roman" w:hAnsi="Arial" w:cs="Arial"/>
                <w:sz w:val="24"/>
                <w:szCs w:val="24"/>
                <w:lang w:eastAsia="lt-LT"/>
              </w:rPr>
              <w:t xml:space="preserve">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audito, taip pat, kai taikytina, dalyvių atitikties nustatymo vykdymo tikslais (teisinis pagrindas – BNR reglamento 4 straipsnis, 71 straipsnio 3 dalimis, 72 straipsnio 1 dalies e punktas). Asmens duomenys bus tvarkomi vadovaujantis </w:t>
            </w:r>
            <w:r w:rsidRPr="000659A8">
              <w:rPr>
                <w:rFonts w:ascii="Arial" w:eastAsia="Times New Roman" w:hAnsi="Arial" w:cs="Arial"/>
                <w:sz w:val="24"/>
                <w:szCs w:val="24"/>
                <w:shd w:val="clear" w:color="auto" w:fill="FFFFFF"/>
                <w:lang w:eastAsia="lt-LT"/>
              </w:rPr>
              <w:t xml:space="preserve">2016 m. balandžio 27 d. Europos Parlamento ir Tarybos reglamentu (ES) 2016/679 dėl fizinių asmenų apsaugos </w:t>
            </w:r>
            <w:r w:rsidRPr="000659A8">
              <w:rPr>
                <w:rFonts w:ascii="Arial" w:eastAsia="Times New Roman" w:hAnsi="Arial" w:cs="Arial"/>
                <w:sz w:val="24"/>
                <w:szCs w:val="24"/>
                <w:shd w:val="clear" w:color="auto" w:fill="FFFFFF"/>
                <w:lang w:eastAsia="lt-LT"/>
              </w:rPr>
              <w:lastRenderedPageBreak/>
              <w:t xml:space="preserve">tvarkant asmens duomenis ir dėl laisvo tokių duomenų judėjimo ir kuriuo panaikinama Direktyva 95/46/EB (Bendrasis duomenų apsaugos reglamentas) (toliau – Reglamentas (ES) 2016/679) </w:t>
            </w:r>
            <w:r w:rsidRPr="000659A8">
              <w:rPr>
                <w:rFonts w:ascii="Arial" w:eastAsia="Times New Roman" w:hAnsi="Arial" w:cs="Arial"/>
                <w:color w:val="000000"/>
                <w:sz w:val="24"/>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089F2C6F" w14:textId="77777777" w:rsidR="000659A8" w:rsidRPr="000659A8" w:rsidRDefault="000659A8" w:rsidP="000659A8">
            <w:pPr>
              <w:spacing w:after="0" w:line="276" w:lineRule="auto"/>
              <w:ind w:firstLine="426"/>
              <w:jc w:val="both"/>
              <w:textAlignment w:val="baseline"/>
              <w:rPr>
                <w:rFonts w:ascii="Arial" w:eastAsia="Times New Roman" w:hAnsi="Arial" w:cs="Arial"/>
                <w:sz w:val="24"/>
                <w:szCs w:val="24"/>
                <w:lang w:eastAsia="lt-LT"/>
              </w:rPr>
            </w:pPr>
            <w:r w:rsidRPr="000659A8">
              <w:rPr>
                <w:rFonts w:ascii="Arial" w:eastAsia="Times New Roman" w:hAnsi="Arial" w:cs="Arial"/>
                <w:color w:val="000000"/>
                <w:sz w:val="24"/>
                <w:szCs w:val="24"/>
                <w:lang w:eastAsia="lt-LT"/>
              </w:rPr>
              <w:t>23.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5D7848CF" w14:textId="6446AF81" w:rsidR="000659A8" w:rsidRPr="000659A8" w:rsidRDefault="000659A8" w:rsidP="000659A8">
            <w:pPr>
              <w:spacing w:after="0" w:line="276" w:lineRule="auto"/>
              <w:ind w:firstLine="426"/>
              <w:jc w:val="both"/>
              <w:rPr>
                <w:rFonts w:ascii="Arial" w:eastAsia="Times New Roman" w:hAnsi="Arial" w:cs="Arial"/>
                <w:sz w:val="24"/>
                <w:szCs w:val="24"/>
              </w:rPr>
            </w:pPr>
            <w:r w:rsidRPr="000659A8">
              <w:rPr>
                <w:rFonts w:ascii="Arial" w:eastAsia="Times New Roman" w:hAnsi="Arial" w:cs="Arial"/>
                <w:sz w:val="24"/>
                <w:szCs w:val="24"/>
              </w:rPr>
              <w:t>24. E</w:t>
            </w:r>
            <w:r w:rsidRPr="000659A8">
              <w:rPr>
                <w:rFonts w:ascii="Arial" w:eastAsia="Times New Roman" w:hAnsi="Arial" w:cs="Arial"/>
                <w:color w:val="000000"/>
                <w:sz w:val="24"/>
                <w:szCs w:val="24"/>
              </w:rPr>
              <w:t xml:space="preserve">su informuotas (-a), kad Agentūros tvarkomi mano </w:t>
            </w:r>
            <w:r w:rsidRPr="000659A8">
              <w:rPr>
                <w:rFonts w:ascii="Arial" w:eastAsia="Times New Roman" w:hAnsi="Arial" w:cs="Arial"/>
                <w:sz w:val="24"/>
                <w:szCs w:val="24"/>
              </w:rPr>
              <w:t xml:space="preserve">asmens duomenys (kategorijos), nurodyti pareiškėjo PĮP ir kituose Agentūrai pateiktuose dokumentuose, </w:t>
            </w:r>
            <w:r w:rsidRPr="000659A8">
              <w:rPr>
                <w:rFonts w:ascii="Arial" w:eastAsia="Times New Roman" w:hAnsi="Arial" w:cs="Arial"/>
                <w:color w:val="000000"/>
                <w:sz w:val="24"/>
                <w:szCs w:val="24"/>
              </w:rPr>
              <w:t xml:space="preserve">ir detalesnė informacija apie asmens duomenų tvarkymą ir teisių įgyvendinimą skelbiami Agentūros svetainės </w:t>
            </w:r>
            <w:hyperlink r:id="rId8" w:history="1">
              <w:r w:rsidRPr="000659A8">
                <w:rPr>
                  <w:rFonts w:ascii="Arial" w:eastAsia="Times New Roman" w:hAnsi="Arial" w:cs="Arial"/>
                  <w:color w:val="0563C1"/>
                  <w:sz w:val="24"/>
                  <w:szCs w:val="20"/>
                  <w:u w:val="single"/>
                </w:rPr>
                <w:t>www.nma.lt</w:t>
              </w:r>
            </w:hyperlink>
            <w:r w:rsidRPr="000659A8">
              <w:rPr>
                <w:rFonts w:ascii="Arial" w:eastAsia="Times New Roman" w:hAnsi="Arial" w:cs="Arial"/>
                <w:color w:val="000000"/>
                <w:sz w:val="24"/>
                <w:szCs w:val="24"/>
              </w:rPr>
              <w:t xml:space="preserve"> skiltyje </w:t>
            </w:r>
            <w:r w:rsidRPr="000659A8">
              <w:rPr>
                <w:rFonts w:ascii="Arial" w:eastAsia="Times New Roman" w:hAnsi="Arial" w:cs="Arial"/>
                <w:sz w:val="24"/>
                <w:szCs w:val="24"/>
              </w:rPr>
              <w:t>„Asmens duomenų apsauga“.</w:t>
            </w:r>
          </w:p>
          <w:p w14:paraId="6A8E06A9" w14:textId="77777777" w:rsid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r w:rsidRPr="000659A8">
              <w:rPr>
                <w:rFonts w:ascii="Arial" w:eastAsia="Times New Roman" w:hAnsi="Arial" w:cs="Arial"/>
                <w:sz w:val="24"/>
                <w:szCs w:val="24"/>
              </w:rPr>
              <w:t xml:space="preserve">25. </w:t>
            </w:r>
            <w:r w:rsidRPr="000659A8">
              <w:rPr>
                <w:rFonts w:ascii="Arial" w:hAnsi="Arial" w:cs="Arial"/>
                <w:sz w:val="24"/>
                <w:szCs w:val="24"/>
              </w:rPr>
              <w:t xml:space="preserve">Esu informuotas (-a), kad </w:t>
            </w:r>
            <w:r w:rsidRPr="000659A8">
              <w:rPr>
                <w:rFonts w:ascii="Arial" w:eastAsia="Times New Roman" w:hAnsi="Arial" w:cs="Arial"/>
                <w:spacing w:val="2"/>
                <w:sz w:val="24"/>
                <w:szCs w:val="24"/>
                <w:shd w:val="clear" w:color="auto" w:fill="FFFFFF"/>
              </w:rPr>
              <w:t xml:space="preserve">turiu Reglamento (ES) 2016/679 nustatytas teises: 1) žinoti (būti informuotas) apie savo asmens duomenų tvarkymą; 2) susipažinti su tvarkomais savo asmens duomenimis; 3) reikalauti ištaisyti asmens duomenis; 4) </w:t>
            </w:r>
            <w:r w:rsidRPr="000659A8">
              <w:rPr>
                <w:rFonts w:ascii="Arial" w:hAnsi="Arial" w:cs="Arial"/>
                <w:sz w:val="24"/>
                <w:szCs w:val="24"/>
              </w:rPr>
              <w:t>reikalauti ištrinti asmens duomenis, jei yra bent vienas pagrindas, nustatytas Reglamente (ES) 2016/679;</w:t>
            </w:r>
            <w:r w:rsidRPr="000659A8">
              <w:rPr>
                <w:rFonts w:ascii="Arial" w:eastAsia="Times New Roman" w:hAnsi="Arial" w:cs="Arial"/>
                <w:spacing w:val="2"/>
                <w:sz w:val="24"/>
                <w:szCs w:val="24"/>
                <w:shd w:val="clear" w:color="auto" w:fill="FFFFFF"/>
              </w:rPr>
              <w:t xml:space="preserve"> 5) apriboti asmens duomenų tvarkymą; 6) pateikti skundą priežiūros institucijai.</w:t>
            </w:r>
          </w:p>
          <w:p w14:paraId="65A27CF3" w14:textId="77777777" w:rsid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p>
          <w:p w14:paraId="25A06446" w14:textId="77777777" w:rsid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p>
          <w:p w14:paraId="15339DC9" w14:textId="77777777" w:rsidR="000659A8" w:rsidRPr="000659A8" w:rsidRDefault="000659A8" w:rsidP="000659A8">
            <w:pPr>
              <w:spacing w:after="0" w:line="276" w:lineRule="auto"/>
              <w:ind w:firstLine="426"/>
              <w:jc w:val="both"/>
              <w:rPr>
                <w:rFonts w:ascii="Arial" w:eastAsia="Times New Roman" w:hAnsi="Arial" w:cs="Arial"/>
                <w:spacing w:val="2"/>
                <w:sz w:val="24"/>
                <w:szCs w:val="24"/>
                <w:shd w:val="clear" w:color="auto" w:fill="FFFFFF"/>
              </w:rPr>
            </w:pPr>
          </w:p>
          <w:p w14:paraId="7838DF04" w14:textId="77777777" w:rsidR="000659A8" w:rsidRPr="000659A8" w:rsidRDefault="000659A8" w:rsidP="000659A8">
            <w:pPr>
              <w:spacing w:after="0" w:line="276" w:lineRule="auto"/>
              <w:ind w:firstLine="426"/>
              <w:rPr>
                <w:rFonts w:ascii="Arial" w:eastAsia="Times New Roman" w:hAnsi="Arial" w:cs="Arial"/>
                <w:sz w:val="24"/>
                <w:szCs w:val="24"/>
              </w:rPr>
            </w:pPr>
          </w:p>
        </w:tc>
      </w:tr>
    </w:tbl>
    <w:p w14:paraId="32341787" w14:textId="77777777" w:rsidR="000659A8" w:rsidRPr="000659A8" w:rsidRDefault="000659A8" w:rsidP="000659A8">
      <w:pPr>
        <w:spacing w:after="0"/>
        <w:rPr>
          <w:vanish/>
        </w:rPr>
      </w:pPr>
    </w:p>
    <w:tbl>
      <w:tblPr>
        <w:tblW w:w="0" w:type="auto"/>
        <w:jc w:val="center"/>
        <w:tblLook w:val="04A0" w:firstRow="1" w:lastRow="0" w:firstColumn="1" w:lastColumn="0" w:noHBand="0" w:noVBand="1"/>
      </w:tblPr>
      <w:tblGrid>
        <w:gridCol w:w="6458"/>
        <w:gridCol w:w="544"/>
        <w:gridCol w:w="2862"/>
        <w:gridCol w:w="544"/>
        <w:gridCol w:w="3674"/>
      </w:tblGrid>
      <w:tr w:rsidR="000659A8" w:rsidRPr="000659A8" w14:paraId="2749E7F3" w14:textId="77777777" w:rsidTr="000659A8">
        <w:trPr>
          <w:jc w:val="center"/>
        </w:trPr>
        <w:tc>
          <w:tcPr>
            <w:tcW w:w="6799" w:type="dxa"/>
            <w:tcBorders>
              <w:bottom w:val="single" w:sz="4" w:space="0" w:color="auto"/>
            </w:tcBorders>
          </w:tcPr>
          <w:p w14:paraId="1377567C"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567" w:type="dxa"/>
          </w:tcPr>
          <w:p w14:paraId="643D8E9D"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2977" w:type="dxa"/>
            <w:tcBorders>
              <w:bottom w:val="single" w:sz="4" w:space="0" w:color="auto"/>
            </w:tcBorders>
          </w:tcPr>
          <w:p w14:paraId="28950663"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567" w:type="dxa"/>
          </w:tcPr>
          <w:p w14:paraId="7822C646"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3851" w:type="dxa"/>
            <w:tcBorders>
              <w:bottom w:val="single" w:sz="4" w:space="0" w:color="auto"/>
            </w:tcBorders>
          </w:tcPr>
          <w:p w14:paraId="691D621D"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r>
      <w:tr w:rsidR="000659A8" w:rsidRPr="000659A8" w14:paraId="13CD1656" w14:textId="77777777" w:rsidTr="000659A8">
        <w:trPr>
          <w:jc w:val="center"/>
        </w:trPr>
        <w:tc>
          <w:tcPr>
            <w:tcW w:w="6799" w:type="dxa"/>
            <w:tcBorders>
              <w:top w:val="single" w:sz="4" w:space="0" w:color="auto"/>
            </w:tcBorders>
          </w:tcPr>
          <w:p w14:paraId="595420F4"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r w:rsidRPr="000659A8">
              <w:rPr>
                <w:rFonts w:ascii="Arial" w:eastAsia="Times New Roman" w:hAnsi="Arial" w:cs="Arial"/>
                <w:sz w:val="24"/>
                <w:szCs w:val="24"/>
                <w:lang w:eastAsia="lt-LT"/>
              </w:rPr>
              <w:t>(partnerio vadovo ar jo įgalioto asmens pareigų pavadinimas)</w:t>
            </w:r>
          </w:p>
        </w:tc>
        <w:tc>
          <w:tcPr>
            <w:tcW w:w="567" w:type="dxa"/>
          </w:tcPr>
          <w:p w14:paraId="0B811C04"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2977" w:type="dxa"/>
            <w:tcBorders>
              <w:top w:val="single" w:sz="4" w:space="0" w:color="auto"/>
            </w:tcBorders>
          </w:tcPr>
          <w:p w14:paraId="731C8417"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r w:rsidRPr="000659A8">
              <w:rPr>
                <w:rFonts w:ascii="Arial" w:eastAsia="Times New Roman" w:hAnsi="Arial" w:cs="Arial"/>
                <w:sz w:val="24"/>
                <w:szCs w:val="24"/>
                <w:lang w:eastAsia="lt-LT"/>
              </w:rPr>
              <w:t>(parašas)</w:t>
            </w:r>
          </w:p>
        </w:tc>
        <w:tc>
          <w:tcPr>
            <w:tcW w:w="567" w:type="dxa"/>
          </w:tcPr>
          <w:p w14:paraId="280460DD"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p>
        </w:tc>
        <w:tc>
          <w:tcPr>
            <w:tcW w:w="3851" w:type="dxa"/>
            <w:tcBorders>
              <w:top w:val="single" w:sz="4" w:space="0" w:color="auto"/>
            </w:tcBorders>
          </w:tcPr>
          <w:p w14:paraId="4B04D786" w14:textId="77777777" w:rsidR="000659A8" w:rsidRPr="000659A8" w:rsidRDefault="000659A8" w:rsidP="000659A8">
            <w:pPr>
              <w:tabs>
                <w:tab w:val="left" w:pos="3544"/>
              </w:tabs>
              <w:spacing w:after="0" w:line="276" w:lineRule="auto"/>
              <w:jc w:val="center"/>
              <w:rPr>
                <w:rFonts w:ascii="Arial" w:eastAsia="Times New Roman" w:hAnsi="Arial" w:cs="Arial"/>
                <w:sz w:val="24"/>
                <w:szCs w:val="24"/>
                <w:lang w:eastAsia="lt-LT"/>
              </w:rPr>
            </w:pPr>
            <w:r w:rsidRPr="000659A8">
              <w:rPr>
                <w:rFonts w:ascii="Arial" w:eastAsia="Times New Roman" w:hAnsi="Arial" w:cs="Arial"/>
                <w:sz w:val="24"/>
                <w:szCs w:val="24"/>
                <w:lang w:eastAsia="lt-LT"/>
              </w:rPr>
              <w:t>(vardas ir pavardė)</w:t>
            </w:r>
          </w:p>
        </w:tc>
      </w:tr>
    </w:tbl>
    <w:p w14:paraId="3DDE8EE0" w14:textId="77777777" w:rsidR="00831987" w:rsidRDefault="00831987" w:rsidP="000659A8">
      <w:pPr>
        <w:jc w:val="center"/>
      </w:pPr>
    </w:p>
    <w:sectPr w:rsidR="00831987" w:rsidSect="000659A8">
      <w:headerReference w:type="default" r:id="rId9"/>
      <w:pgSz w:w="15840" w:h="12240" w:orient="landscape"/>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6F6A" w14:textId="77777777" w:rsidR="00957637" w:rsidRDefault="00957637" w:rsidP="000659A8">
      <w:pPr>
        <w:spacing w:after="0" w:line="240" w:lineRule="auto"/>
      </w:pPr>
      <w:r>
        <w:separator/>
      </w:r>
    </w:p>
  </w:endnote>
  <w:endnote w:type="continuationSeparator" w:id="0">
    <w:p w14:paraId="1CEF7191" w14:textId="77777777" w:rsidR="00957637" w:rsidRDefault="00957637" w:rsidP="0006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E501" w14:textId="77777777" w:rsidR="00957637" w:rsidRDefault="00957637" w:rsidP="000659A8">
      <w:pPr>
        <w:spacing w:after="0" w:line="240" w:lineRule="auto"/>
      </w:pPr>
      <w:r>
        <w:separator/>
      </w:r>
    </w:p>
  </w:footnote>
  <w:footnote w:type="continuationSeparator" w:id="0">
    <w:p w14:paraId="67D44887" w14:textId="77777777" w:rsidR="00957637" w:rsidRDefault="00957637" w:rsidP="0006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BF0" w14:textId="77777777" w:rsidR="000659A8" w:rsidRPr="000659A8" w:rsidRDefault="000659A8">
    <w:pPr>
      <w:pStyle w:val="Antrats"/>
      <w:jc w:val="center"/>
      <w:rPr>
        <w:rFonts w:ascii="Times New Roman" w:hAnsi="Times New Roman"/>
        <w:sz w:val="24"/>
        <w:szCs w:val="24"/>
      </w:rPr>
    </w:pPr>
    <w:r w:rsidRPr="000659A8">
      <w:rPr>
        <w:rFonts w:ascii="Times New Roman" w:hAnsi="Times New Roman"/>
        <w:sz w:val="24"/>
        <w:szCs w:val="24"/>
      </w:rPr>
      <w:fldChar w:fldCharType="begin"/>
    </w:r>
    <w:r w:rsidRPr="000659A8">
      <w:rPr>
        <w:rFonts w:ascii="Times New Roman" w:hAnsi="Times New Roman"/>
        <w:sz w:val="24"/>
        <w:szCs w:val="24"/>
      </w:rPr>
      <w:instrText>PAGE   \* MERGEFORMAT</w:instrText>
    </w:r>
    <w:r w:rsidRPr="000659A8">
      <w:rPr>
        <w:rFonts w:ascii="Times New Roman" w:hAnsi="Times New Roman"/>
        <w:sz w:val="24"/>
        <w:szCs w:val="24"/>
      </w:rPr>
      <w:fldChar w:fldCharType="separate"/>
    </w:r>
    <w:r w:rsidRPr="000659A8">
      <w:rPr>
        <w:rFonts w:ascii="Times New Roman" w:hAnsi="Times New Roman"/>
        <w:sz w:val="24"/>
        <w:szCs w:val="24"/>
      </w:rPr>
      <w:t>2</w:t>
    </w:r>
    <w:r w:rsidRPr="000659A8">
      <w:rPr>
        <w:rFonts w:ascii="Times New Roman" w:hAnsi="Times New Roman"/>
        <w:sz w:val="24"/>
        <w:szCs w:val="24"/>
      </w:rPr>
      <w:fldChar w:fldCharType="end"/>
    </w:r>
  </w:p>
  <w:p w14:paraId="114F0E92" w14:textId="77777777" w:rsidR="000659A8" w:rsidRDefault="000659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A8"/>
    <w:rsid w:val="0001260C"/>
    <w:rsid w:val="000659A8"/>
    <w:rsid w:val="00072E9B"/>
    <w:rsid w:val="00107D36"/>
    <w:rsid w:val="00161E14"/>
    <w:rsid w:val="00341830"/>
    <w:rsid w:val="003E0425"/>
    <w:rsid w:val="00531B9D"/>
    <w:rsid w:val="007B0FD3"/>
    <w:rsid w:val="00831987"/>
    <w:rsid w:val="00957637"/>
    <w:rsid w:val="00A845B8"/>
    <w:rsid w:val="00B11C13"/>
    <w:rsid w:val="00BE747C"/>
    <w:rsid w:val="00C0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4071"/>
  <w15:chartTrackingRefBased/>
  <w15:docId w15:val="{43B3EDB9-39BF-41FB-9C54-E116CAEA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9A8"/>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659A8"/>
    <w:rPr>
      <w:rFonts w:ascii="Times New Roman" w:eastAsia="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59A8"/>
    <w:pPr>
      <w:tabs>
        <w:tab w:val="center" w:pos="4680"/>
        <w:tab w:val="right" w:pos="9360"/>
      </w:tabs>
      <w:spacing w:after="0" w:line="240" w:lineRule="auto"/>
    </w:pPr>
  </w:style>
  <w:style w:type="character" w:customStyle="1" w:styleId="AntratsDiagrama">
    <w:name w:val="Antraštės Diagrama"/>
    <w:link w:val="Antrats"/>
    <w:uiPriority w:val="99"/>
    <w:rsid w:val="000659A8"/>
    <w:rPr>
      <w:rFonts w:ascii="Calibri" w:eastAsia="Calibri" w:hAnsi="Calibri" w:cs="Times New Roman"/>
      <w:kern w:val="0"/>
      <w:lang w:val="lt-LT"/>
    </w:rPr>
  </w:style>
  <w:style w:type="paragraph" w:styleId="Porat">
    <w:name w:val="footer"/>
    <w:basedOn w:val="prastasis"/>
    <w:link w:val="PoratDiagrama"/>
    <w:uiPriority w:val="99"/>
    <w:unhideWhenUsed/>
    <w:rsid w:val="000659A8"/>
    <w:pPr>
      <w:tabs>
        <w:tab w:val="center" w:pos="4680"/>
        <w:tab w:val="right" w:pos="9360"/>
      </w:tabs>
      <w:spacing w:after="0" w:line="240" w:lineRule="auto"/>
    </w:pPr>
  </w:style>
  <w:style w:type="character" w:customStyle="1" w:styleId="PoratDiagrama">
    <w:name w:val="Poraštė Diagrama"/>
    <w:link w:val="Porat"/>
    <w:uiPriority w:val="99"/>
    <w:rsid w:val="000659A8"/>
    <w:rPr>
      <w:rFonts w:ascii="Calibri" w:eastAsia="Calibri" w:hAnsi="Calibri" w:cs="Times New Roman"/>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esktop\VPS%202021-2027\KVIETIMAI\modjan9\AppData\Local\Microsoft\Windows\INetCache\Content.Outlook\6S06O7YX\www.nma.lt" TargetMode="External"/><Relationship Id="rId3" Type="http://schemas.openxmlformats.org/officeDocument/2006/relationships/webSettings" Target="webSettings.xml"/><Relationship Id="rId7" Type="http://schemas.openxmlformats.org/officeDocument/2006/relationships/hyperlink" Target="file:///C:\Users\1\Desktop\VPS%202021-2027\KVIETIMAI\modjan9\AppData\Local\Microsoft\Windows\INetCache\Content.Outlook\6S06O7YX\www.paramazuvininkyste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2671</Words>
  <Characters>15225</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17861</CharactersWithSpaces>
  <SharedDoc>false</SharedDoc>
  <HLinks>
    <vt:vector size="12" baseType="variant">
      <vt:variant>
        <vt:i4>2490428</vt:i4>
      </vt:variant>
      <vt:variant>
        <vt:i4>3</vt:i4>
      </vt:variant>
      <vt:variant>
        <vt:i4>0</vt:i4>
      </vt:variant>
      <vt:variant>
        <vt:i4>5</vt:i4>
      </vt:variant>
      <vt:variant>
        <vt:lpwstr>../../modjan9/AppData/Local/Microsoft/Windows/INetCache/Content.Outlook/6S06O7YX/www.nma.lt</vt:lpwstr>
      </vt:variant>
      <vt:variant>
        <vt:lpwstr/>
      </vt:variant>
      <vt:variant>
        <vt:i4>3014712</vt:i4>
      </vt:variant>
      <vt:variant>
        <vt:i4>0</vt:i4>
      </vt:variant>
      <vt:variant>
        <vt:i4>0</vt:i4>
      </vt:variant>
      <vt:variant>
        <vt:i4>5</vt:i4>
      </vt:variant>
      <vt:variant>
        <vt:lpwstr>../../modjan9/AppData/Local/Microsoft/Windows/INetCache/Content.Outlook/6S06O7YX/www.paramazuvininkystei.lt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Žuvėjų kraštas Žuvėjų kraštas</dc:creator>
  <cp:keywords/>
  <dc:description/>
  <cp:lastModifiedBy>Žuvėjų kraštas Žuvėjų kraštas</cp:lastModifiedBy>
  <cp:revision>2</cp:revision>
  <dcterms:created xsi:type="dcterms:W3CDTF">2025-08-21T10:10:00Z</dcterms:created>
  <dcterms:modified xsi:type="dcterms:W3CDTF">2025-08-21T10:10:00Z</dcterms:modified>
</cp:coreProperties>
</file>